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07" w:rsidRDefault="007C232D" w:rsidP="00FD6F0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 w:bidi="ar-SA"/>
        </w:rPr>
        <w:t>Voce di capitolato</w:t>
      </w:r>
      <w:r w:rsidR="00FD6F07" w:rsidRPr="00FD6F07">
        <w:rPr>
          <w:b/>
          <w:bCs/>
          <w:sz w:val="24"/>
          <w:szCs w:val="24"/>
        </w:rPr>
        <w:t xml:space="preserve"> </w:t>
      </w:r>
      <w:r w:rsidR="00FD6F07">
        <w:rPr>
          <w:b/>
          <w:bCs/>
          <w:sz w:val="24"/>
          <w:szCs w:val="24"/>
        </w:rPr>
        <w:t>XILITE</w:t>
      </w:r>
      <w:r w:rsidR="00FD6F07" w:rsidRPr="001E7AF2">
        <w:rPr>
          <w:b/>
          <w:bCs/>
          <w:sz w:val="24"/>
          <w:szCs w:val="24"/>
        </w:rPr>
        <w:t>®</w:t>
      </w:r>
      <w:r w:rsidR="00FD6F07">
        <w:rPr>
          <w:b/>
          <w:bCs/>
          <w:sz w:val="24"/>
          <w:szCs w:val="24"/>
        </w:rPr>
        <w:t xml:space="preserve"> BLOCK (A2GR3)</w:t>
      </w:r>
    </w:p>
    <w:p w:rsidR="00FD6F07" w:rsidRDefault="007C232D" w:rsidP="00FD6F07">
      <w:pPr>
        <w:rPr>
          <w:b/>
        </w:rPr>
      </w:pPr>
      <w:r>
        <w:t>Blocchi</w:t>
      </w:r>
      <w:r w:rsidR="0078736F">
        <w:t xml:space="preserve"> </w:t>
      </w:r>
      <w:proofErr w:type="spellStart"/>
      <w:r w:rsidR="0078736F">
        <w:t>Xilite</w:t>
      </w:r>
      <w:proofErr w:type="spellEnd"/>
      <w:r w:rsidR="0078736F">
        <w:t>®</w:t>
      </w:r>
      <w:r w:rsidR="00FD6F07">
        <w:t xml:space="preserve"> Block A2GR3 in calcestruzzo organico mineralizzato con solo legante magnesiaco, utilizzati per la correzione termica ed acustica delle murature di tamponamento e dei fori finestra e per bloccare la risalita capillare, con dichiarazione di prestazione DOP (Marcatura CE) conforme a UNI EN 13168, materiale naturale a basso impatto ambientale esente da emissioni nocive ad elevate prestazioni meccaniche (resistenza a compressione/trazione 2000kPa), resistente agli agenti atmosferici e biologici, spessore </w:t>
      </w:r>
      <w:r w:rsidR="00FD6F07" w:rsidRPr="00311B83">
        <w:rPr>
          <w:b/>
        </w:rPr>
        <w:t>..</w:t>
      </w:r>
      <w:r w:rsidR="00FD6F07">
        <w:rPr>
          <w:b/>
        </w:rPr>
        <w:t>...</w:t>
      </w:r>
      <w:r w:rsidR="00FD6F07" w:rsidRPr="00311B83">
        <w:rPr>
          <w:b/>
        </w:rPr>
        <w:t>..(</w:t>
      </w:r>
      <w:r w:rsidR="00FD6F07">
        <w:rPr>
          <w:b/>
        </w:rPr>
        <w:t>10 / 15 cm</w:t>
      </w:r>
      <w:r w:rsidR="00FD6F07" w:rsidRPr="00311B83">
        <w:rPr>
          <w:b/>
        </w:rPr>
        <w:t>)</w:t>
      </w:r>
      <w:r w:rsidR="00FD6F07">
        <w:t xml:space="preserve">, larghezza </w:t>
      </w:r>
      <w:r w:rsidR="00FD6F07" w:rsidRPr="00311B83">
        <w:rPr>
          <w:b/>
        </w:rPr>
        <w:t>..</w:t>
      </w:r>
      <w:r w:rsidR="00FD6F07">
        <w:rPr>
          <w:b/>
        </w:rPr>
        <w:t>...</w:t>
      </w:r>
      <w:r w:rsidR="00FD6F07" w:rsidRPr="00311B83">
        <w:rPr>
          <w:b/>
        </w:rPr>
        <w:t>..(</w:t>
      </w:r>
      <w:r w:rsidR="00FD6F07">
        <w:rPr>
          <w:b/>
        </w:rPr>
        <w:t>10 / 15 / 20 / 25 / 30</w:t>
      </w:r>
      <w:r w:rsidR="00B86D2F">
        <w:rPr>
          <w:b/>
        </w:rPr>
        <w:t xml:space="preserve"> cm</w:t>
      </w:r>
      <w:r w:rsidR="00FD6F07" w:rsidRPr="00311B83">
        <w:rPr>
          <w:b/>
        </w:rPr>
        <w:t>)</w:t>
      </w:r>
      <w:r w:rsidR="00FD6F07">
        <w:t xml:space="preserve">, lunghezza </w:t>
      </w:r>
      <w:r w:rsidR="00FD6F07">
        <w:rPr>
          <w:b/>
        </w:rPr>
        <w:t>50cm.</w:t>
      </w:r>
    </w:p>
    <w:p w:rsidR="00FD6F07" w:rsidRDefault="00FD6F07" w:rsidP="00FD6F07"/>
    <w:p w:rsidR="00FD6F07" w:rsidRDefault="007C232D" w:rsidP="00FD6F0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 w:bidi="ar-SA"/>
        </w:rPr>
        <w:t>Voce di capitolato</w:t>
      </w:r>
      <w:r w:rsidRPr="00FD6F07">
        <w:rPr>
          <w:b/>
          <w:bCs/>
          <w:sz w:val="24"/>
          <w:szCs w:val="24"/>
        </w:rPr>
        <w:t xml:space="preserve"> </w:t>
      </w:r>
      <w:r w:rsidR="00FD6F07">
        <w:rPr>
          <w:b/>
          <w:bCs/>
          <w:sz w:val="24"/>
          <w:szCs w:val="24"/>
        </w:rPr>
        <w:t>XILITE</w:t>
      </w:r>
      <w:r w:rsidR="00FD6F07" w:rsidRPr="001E7AF2">
        <w:rPr>
          <w:b/>
          <w:bCs/>
          <w:sz w:val="24"/>
          <w:szCs w:val="24"/>
        </w:rPr>
        <w:t>®</w:t>
      </w:r>
      <w:r w:rsidR="00FD6F07">
        <w:rPr>
          <w:b/>
          <w:bCs/>
          <w:sz w:val="24"/>
          <w:szCs w:val="24"/>
        </w:rPr>
        <w:t xml:space="preserve"> BLOCK </w:t>
      </w:r>
      <w:r w:rsidR="00B86D2F">
        <w:rPr>
          <w:b/>
          <w:bCs/>
          <w:sz w:val="24"/>
          <w:szCs w:val="24"/>
        </w:rPr>
        <w:t xml:space="preserve">PORTANTE </w:t>
      </w:r>
      <w:r w:rsidR="00FD6F07">
        <w:rPr>
          <w:b/>
          <w:bCs/>
          <w:sz w:val="24"/>
          <w:szCs w:val="24"/>
        </w:rPr>
        <w:t>(</w:t>
      </w:r>
      <w:r w:rsidR="00B86D2F">
        <w:rPr>
          <w:b/>
          <w:bCs/>
          <w:sz w:val="24"/>
          <w:szCs w:val="24"/>
        </w:rPr>
        <w:t>B</w:t>
      </w:r>
      <w:r w:rsidR="00FD6F07">
        <w:rPr>
          <w:b/>
          <w:bCs/>
          <w:sz w:val="24"/>
          <w:szCs w:val="24"/>
        </w:rPr>
        <w:t>2GR</w:t>
      </w:r>
      <w:r w:rsidR="00B86D2F">
        <w:rPr>
          <w:b/>
          <w:bCs/>
          <w:sz w:val="24"/>
          <w:szCs w:val="24"/>
        </w:rPr>
        <w:t>5</w:t>
      </w:r>
      <w:r w:rsidR="00FD6F07">
        <w:rPr>
          <w:b/>
          <w:bCs/>
          <w:sz w:val="24"/>
          <w:szCs w:val="24"/>
        </w:rPr>
        <w:t>)</w:t>
      </w:r>
    </w:p>
    <w:p w:rsidR="00FD6F07" w:rsidRDefault="007C232D" w:rsidP="00FD6F07">
      <w:pPr>
        <w:rPr>
          <w:b/>
        </w:rPr>
      </w:pPr>
      <w:r>
        <w:t>B</w:t>
      </w:r>
      <w:r w:rsidR="00FD6F07">
        <w:t xml:space="preserve">locchi </w:t>
      </w:r>
      <w:r w:rsidR="00B86D2F">
        <w:t xml:space="preserve">strutturali </w:t>
      </w:r>
      <w:proofErr w:type="spellStart"/>
      <w:r w:rsidR="00FD6F07">
        <w:t>Xilite</w:t>
      </w:r>
      <w:proofErr w:type="spellEnd"/>
      <w:r w:rsidR="00FD6F07">
        <w:t xml:space="preserve">® Block </w:t>
      </w:r>
      <w:r w:rsidR="00B86D2F">
        <w:t>Portante B</w:t>
      </w:r>
      <w:r w:rsidR="00FD6F07">
        <w:t>2GR</w:t>
      </w:r>
      <w:r w:rsidR="00B86D2F">
        <w:t>5</w:t>
      </w:r>
      <w:r w:rsidR="00FD6F07">
        <w:t xml:space="preserve"> in calcestruzzo organico mineralizzato con solo legante magnesiaco, utilizzati per </w:t>
      </w:r>
      <w:r w:rsidR="00B86D2F">
        <w:t>il taglio termico e per bloccare la risalita capillare nelle murature portanti</w:t>
      </w:r>
      <w:r w:rsidR="00FD6F07">
        <w:t xml:space="preserve">, con dichiarazione di prestazione DOP (Marcatura CE) conforme a UNI EN </w:t>
      </w:r>
      <w:r w:rsidR="00B86D2F">
        <w:t>771-3</w:t>
      </w:r>
      <w:r w:rsidR="00FD6F07">
        <w:t>, materiale naturale a basso impatto ambientale esente da emissioni nocive ad elevate prestazioni meccaniche (</w:t>
      </w:r>
      <w:r w:rsidR="00B86D2F">
        <w:t>f</w:t>
      </w:r>
      <w:r w:rsidR="00B86D2F" w:rsidRPr="00B86D2F">
        <w:rPr>
          <w:vertAlign w:val="subscript"/>
        </w:rPr>
        <w:t>bk</w:t>
      </w:r>
      <w:r w:rsidR="00B86D2F">
        <w:t>=5MPa / f</w:t>
      </w:r>
      <w:r w:rsidR="00B86D2F" w:rsidRPr="00B86D2F">
        <w:rPr>
          <w:vertAlign w:val="subscript"/>
        </w:rPr>
        <w:t>vk</w:t>
      </w:r>
      <w:r w:rsidR="00B86D2F">
        <w:t>=3.5MPa</w:t>
      </w:r>
      <w:r w:rsidR="00FD6F07">
        <w:t xml:space="preserve">), resistente agli agenti atmosferici e biologici, spessore </w:t>
      </w:r>
      <w:r w:rsidR="00FD6F07" w:rsidRPr="00311B83">
        <w:rPr>
          <w:b/>
        </w:rPr>
        <w:t>..</w:t>
      </w:r>
      <w:r w:rsidR="00FD6F07">
        <w:rPr>
          <w:b/>
        </w:rPr>
        <w:t>...</w:t>
      </w:r>
      <w:r w:rsidR="00FD6F07" w:rsidRPr="00311B83">
        <w:rPr>
          <w:b/>
        </w:rPr>
        <w:t>..(</w:t>
      </w:r>
      <w:r w:rsidR="00FD6F07">
        <w:rPr>
          <w:b/>
        </w:rPr>
        <w:t>10 / 15 cm</w:t>
      </w:r>
      <w:r w:rsidR="00FD6F07" w:rsidRPr="00311B83">
        <w:rPr>
          <w:b/>
        </w:rPr>
        <w:t>)</w:t>
      </w:r>
      <w:r w:rsidR="00FD6F07">
        <w:t xml:space="preserve">, larghezza </w:t>
      </w:r>
      <w:r w:rsidR="00FD6F07" w:rsidRPr="00311B83">
        <w:rPr>
          <w:b/>
        </w:rPr>
        <w:t>..</w:t>
      </w:r>
      <w:r w:rsidR="00FD6F07">
        <w:rPr>
          <w:b/>
        </w:rPr>
        <w:t>...</w:t>
      </w:r>
      <w:r w:rsidR="00FD6F07" w:rsidRPr="00311B83">
        <w:rPr>
          <w:b/>
        </w:rPr>
        <w:t>..(</w:t>
      </w:r>
      <w:r w:rsidR="00FD6F07">
        <w:rPr>
          <w:b/>
        </w:rPr>
        <w:t xml:space="preserve"> 20 / 25 / 30</w:t>
      </w:r>
      <w:r w:rsidR="00B86D2F">
        <w:rPr>
          <w:b/>
        </w:rPr>
        <w:t xml:space="preserve"> cm</w:t>
      </w:r>
      <w:r w:rsidR="00FD6F07" w:rsidRPr="00311B83">
        <w:rPr>
          <w:b/>
        </w:rPr>
        <w:t>)</w:t>
      </w:r>
      <w:r w:rsidR="00FD6F07">
        <w:t xml:space="preserve">, lunghezza </w:t>
      </w:r>
      <w:r w:rsidR="00FD6F07">
        <w:rPr>
          <w:b/>
        </w:rPr>
        <w:t>50cm.</w:t>
      </w:r>
    </w:p>
    <w:sectPr w:rsidR="00FD6F07" w:rsidSect="007B2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55" w:rsidRDefault="00ED6955" w:rsidP="00154A9E">
      <w:pPr>
        <w:spacing w:after="0" w:line="240" w:lineRule="auto"/>
      </w:pPr>
      <w:r>
        <w:separator/>
      </w:r>
    </w:p>
  </w:endnote>
  <w:endnote w:type="continuationSeparator" w:id="0">
    <w:p w:rsidR="00ED6955" w:rsidRDefault="00ED6955" w:rsidP="0015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55" w:rsidRDefault="00ED6955" w:rsidP="00154A9E">
      <w:pPr>
        <w:spacing w:after="0" w:line="240" w:lineRule="auto"/>
      </w:pPr>
      <w:r>
        <w:separator/>
      </w:r>
    </w:p>
  </w:footnote>
  <w:footnote w:type="continuationSeparator" w:id="0">
    <w:p w:rsidR="00ED6955" w:rsidRDefault="00ED6955" w:rsidP="00154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19AC"/>
    <w:multiLevelType w:val="hybridMultilevel"/>
    <w:tmpl w:val="36969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4A9E"/>
    <w:rsid w:val="000F6480"/>
    <w:rsid w:val="00135237"/>
    <w:rsid w:val="00154A9E"/>
    <w:rsid w:val="001D6913"/>
    <w:rsid w:val="001E7AF2"/>
    <w:rsid w:val="002428B0"/>
    <w:rsid w:val="002655EE"/>
    <w:rsid w:val="003824F5"/>
    <w:rsid w:val="003D0317"/>
    <w:rsid w:val="00440E46"/>
    <w:rsid w:val="004737E3"/>
    <w:rsid w:val="004765ED"/>
    <w:rsid w:val="004A58DC"/>
    <w:rsid w:val="00607000"/>
    <w:rsid w:val="0078736F"/>
    <w:rsid w:val="007936E3"/>
    <w:rsid w:val="007B21DA"/>
    <w:rsid w:val="007C232D"/>
    <w:rsid w:val="008478E1"/>
    <w:rsid w:val="009D672E"/>
    <w:rsid w:val="009E51D9"/>
    <w:rsid w:val="00A130E6"/>
    <w:rsid w:val="00A4172A"/>
    <w:rsid w:val="00AC6A75"/>
    <w:rsid w:val="00AE6BC8"/>
    <w:rsid w:val="00AF4874"/>
    <w:rsid w:val="00AF5E46"/>
    <w:rsid w:val="00B11D5C"/>
    <w:rsid w:val="00B74A76"/>
    <w:rsid w:val="00B86D2F"/>
    <w:rsid w:val="00BB182C"/>
    <w:rsid w:val="00BB3A7A"/>
    <w:rsid w:val="00BE02D4"/>
    <w:rsid w:val="00C6184F"/>
    <w:rsid w:val="00C84133"/>
    <w:rsid w:val="00CF3F55"/>
    <w:rsid w:val="00D979AF"/>
    <w:rsid w:val="00DB303B"/>
    <w:rsid w:val="00DD02CF"/>
    <w:rsid w:val="00E21D17"/>
    <w:rsid w:val="00ED6955"/>
    <w:rsid w:val="00F171D7"/>
    <w:rsid w:val="00FD010F"/>
    <w:rsid w:val="00FD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54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4A9E"/>
  </w:style>
  <w:style w:type="paragraph" w:styleId="Pidipagina">
    <w:name w:val="footer"/>
    <w:basedOn w:val="Normale"/>
    <w:link w:val="PidipaginaCarattere"/>
    <w:uiPriority w:val="99"/>
    <w:semiHidden/>
    <w:unhideWhenUsed/>
    <w:rsid w:val="00154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4A9E"/>
  </w:style>
  <w:style w:type="paragraph" w:styleId="Paragrafoelenco">
    <w:name w:val="List Paragraph"/>
    <w:basedOn w:val="Normale"/>
    <w:uiPriority w:val="34"/>
    <w:qFormat/>
    <w:rsid w:val="00C841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Locatelli</dc:creator>
  <cp:keywords/>
  <dc:description/>
  <cp:lastModifiedBy>Utente</cp:lastModifiedBy>
  <cp:revision>12</cp:revision>
  <dcterms:created xsi:type="dcterms:W3CDTF">2014-01-29T16:03:00Z</dcterms:created>
  <dcterms:modified xsi:type="dcterms:W3CDTF">2016-02-12T14:48:00Z</dcterms:modified>
</cp:coreProperties>
</file>